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F3" w:rsidRPr="00575B5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Kivonat</w:t>
      </w:r>
    </w:p>
    <w:p w:rsidR="00B463F3" w:rsidRPr="00575B5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B463F3" w:rsidRPr="00575B53" w:rsidRDefault="00B463F3" w:rsidP="00B463F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Készült: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Fehérgyarmat Város Önkormányzata Képviselő-testületének 201</w:t>
      </w:r>
      <w:r>
        <w:rPr>
          <w:rFonts w:ascii="Times New Roman" w:eastAsia="Lucida Sans Unicode" w:hAnsi="Times New Roman" w:cs="Tahoma"/>
          <w:sz w:val="24"/>
          <w:szCs w:val="24"/>
        </w:rPr>
        <w:t>8. január 25-én</w:t>
      </w:r>
      <w:r w:rsidRPr="00575B53">
        <w:rPr>
          <w:rFonts w:ascii="Times New Roman" w:eastAsia="Lucida Sans Unicode" w:hAnsi="Times New Roman" w:cs="Tahoma"/>
          <w:sz w:val="24"/>
          <w:szCs w:val="24"/>
        </w:rPr>
        <w:t xml:space="preserve"> megtartott 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nyilvános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ülésének jegyzőkönyvéből</w:t>
      </w:r>
    </w:p>
    <w:p w:rsidR="00B463F3" w:rsidRPr="00575B5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B463F3" w:rsidRPr="00575B5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FEHÉRGYARMAT VÁROS ÖNKORMÁNYZATA</w:t>
      </w:r>
    </w:p>
    <w:p w:rsidR="00B463F3" w:rsidRPr="00575B5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KÉPVISELŐ-TESTÜLETÉNEK</w:t>
      </w:r>
    </w:p>
    <w:p w:rsidR="00B463F3" w:rsidRPr="00575B5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>1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/201</w:t>
      </w:r>
      <w:r>
        <w:rPr>
          <w:rFonts w:ascii="Times New Roman" w:eastAsia="Lucida Sans Unicode" w:hAnsi="Times New Roman" w:cs="Tahoma"/>
          <w:b/>
          <w:sz w:val="24"/>
          <w:szCs w:val="24"/>
        </w:rPr>
        <w:t>8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.(</w:t>
      </w:r>
      <w:r>
        <w:rPr>
          <w:rFonts w:ascii="Times New Roman" w:eastAsia="Lucida Sans Unicode" w:hAnsi="Times New Roman" w:cs="Tahoma"/>
          <w:b/>
          <w:sz w:val="24"/>
          <w:szCs w:val="24"/>
        </w:rPr>
        <w:t>I.29.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)</w:t>
      </w:r>
    </w:p>
    <w:p w:rsidR="00B463F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proofErr w:type="gramStart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>önkormányzati</w:t>
      </w:r>
      <w:proofErr w:type="gramEnd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 rendelete</w:t>
      </w:r>
    </w:p>
    <w:p w:rsidR="00B463F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3879AF" w:rsidRPr="003879AF" w:rsidRDefault="003879AF" w:rsidP="003879A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Fehérgyarmat Város Önkormányzat 2017. évi költségvetéséről </w:t>
      </w:r>
    </w:p>
    <w:p w:rsidR="003879AF" w:rsidRPr="003879AF" w:rsidRDefault="003879AF" w:rsidP="003879A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proofErr w:type="gramStart"/>
      <w:r w:rsidRPr="003879AF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és</w:t>
      </w:r>
      <w:proofErr w:type="gramEnd"/>
      <w:r w:rsidRPr="003879AF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végrehajtásának szabályairól szóló 1/2017. (II.27.) önkormányzati rendelet módosításáról</w:t>
      </w:r>
    </w:p>
    <w:p w:rsidR="003879AF" w:rsidRPr="003879AF" w:rsidRDefault="003879AF" w:rsidP="003879A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3879AF" w:rsidRPr="003879AF" w:rsidRDefault="003879AF" w:rsidP="003879AF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Fehérgyarmat Város Önkormányzat Képviselő-testülete az Alaptörvény 32. cikk (1) bekezdése f.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pontjában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meghatározott feladatkörében eljárva, az államháztartásról  szóló 2011. évi CXCV. törvény 34.§</w:t>
      </w:r>
      <w:r w:rsidRPr="00387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(5) bekezdésében, a helyi önkormányzatok és szerveik a köztársasági megbízottak, valamint egyes centrális alárendeltségű szervek feladat – és hatásköreiről szóló 1991. évi XX. Törvény 138. § (1) bekezdése d. </w:t>
      </w:r>
      <w:proofErr w:type="gramStart"/>
      <w:r w:rsidRPr="003879AF">
        <w:rPr>
          <w:rFonts w:ascii="Times New Roman" w:eastAsia="Times New Roman" w:hAnsi="Times New Roman" w:cs="Times New Roman"/>
          <w:sz w:val="24"/>
          <w:szCs w:val="24"/>
          <w:lang w:eastAsia="ar-SA"/>
        </w:rPr>
        <w:t>pontjában</w:t>
      </w:r>
      <w:proofErr w:type="gramEnd"/>
      <w:r w:rsidRPr="00387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és Magyarország helyi önkormányzatairól szóló 2011. évi CLXXXIX törvény 143. § (4) bekezdése b. </w:t>
      </w:r>
      <w:proofErr w:type="gramStart"/>
      <w:r w:rsidRPr="003879AF">
        <w:rPr>
          <w:rFonts w:ascii="Times New Roman" w:eastAsia="Times New Roman" w:hAnsi="Times New Roman" w:cs="Times New Roman"/>
          <w:sz w:val="24"/>
          <w:szCs w:val="24"/>
          <w:lang w:eastAsia="ar-SA"/>
        </w:rPr>
        <w:t>pontjában</w:t>
      </w:r>
      <w:proofErr w:type="gramEnd"/>
      <w:r w:rsidRPr="00387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kapott felhatalmazás alapján, a Képviselő-testület Szervezeti és Működési Szabályzatáról szóló 14/2014.(X.27.) önkormányzati rendelet 1. melléklete II/1/a. pontjában biztosított véleményezési jogkörében eljáró Pénzügyi Bizottság, a Képviselő-testület Szervezeti és Működési Szabályzatáról szóló 14/2014. (X.27.) önkormányzati rendelet 1. melléklete III/1/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a.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pontjában biztosított véleményezési jogkörében eljáró Ügyrendi Bizottság, véleményének kikérésével a következőket rendeli el:</w:t>
      </w:r>
    </w:p>
    <w:p w:rsidR="003879AF" w:rsidRPr="003879AF" w:rsidRDefault="003879AF" w:rsidP="003879A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1.§</w:t>
      </w:r>
    </w:p>
    <w:p w:rsidR="003879AF" w:rsidRPr="003879AF" w:rsidRDefault="003879AF" w:rsidP="003879A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:rsidR="003879AF" w:rsidRPr="003879AF" w:rsidRDefault="003879AF" w:rsidP="003879AF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Fehérgyarmat Város Önkormányzat 2017. évi költségvetéséről és végrehajtásának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szabályairól     szóló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1/2017. (II.27.) önkormányzati rendelet (továbbiakban: rendelet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)  1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. §. (1) bekezdése helyébe a következő rendelkezés lép:</w:t>
      </w:r>
    </w:p>
    <w:p w:rsidR="003879AF" w:rsidRPr="003879AF" w:rsidRDefault="003879AF" w:rsidP="003879AF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:rsidR="003879AF" w:rsidRPr="003879AF" w:rsidRDefault="003879AF" w:rsidP="003879A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A Képviselő-testület az önkormányzat 2017. évi költségvetésének:</w:t>
      </w:r>
    </w:p>
    <w:p w:rsidR="003879AF" w:rsidRPr="003879AF" w:rsidRDefault="003879AF" w:rsidP="003879AF">
      <w:pPr>
        <w:suppressAutoHyphens/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ar-SA"/>
        </w:rPr>
      </w:pPr>
      <w:proofErr w:type="gramStart"/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a</w:t>
      </w:r>
      <w:proofErr w:type="gramEnd"/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. Bevételi főösszegét</w:t>
      </w:r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  <w:t xml:space="preserve">                        7.693.937.</w:t>
      </w:r>
      <w:proofErr w:type="gramStart"/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 xml:space="preserve">251    </w:t>
      </w:r>
      <w:r w:rsidRPr="003879AF">
        <w:rPr>
          <w:rFonts w:ascii="Times New Roman" w:eastAsia="Times New Roman" w:hAnsi="Times New Roman" w:cs="Tahoma"/>
          <w:b/>
          <w:bCs/>
          <w:lang w:eastAsia="ar-SA"/>
        </w:rPr>
        <w:t>forintban</w:t>
      </w:r>
      <w:proofErr w:type="gramEnd"/>
    </w:p>
    <w:p w:rsidR="003879AF" w:rsidRPr="003879AF" w:rsidRDefault="003879AF" w:rsidP="003879AF">
      <w:pPr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a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.1.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működési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célú bevételt 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       1.827.431.113    forintban</w:t>
      </w:r>
    </w:p>
    <w:p w:rsidR="003879AF" w:rsidRPr="003879AF" w:rsidRDefault="003879AF" w:rsidP="003879AF">
      <w:pPr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a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.2.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felhalmozási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célú bevételt      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       5.866.506.138    forintban</w:t>
      </w:r>
    </w:p>
    <w:p w:rsidR="003879AF" w:rsidRPr="003879AF" w:rsidRDefault="003879AF" w:rsidP="003879AF">
      <w:pPr>
        <w:suppressAutoHyphens/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ar-SA"/>
        </w:rPr>
      </w:pPr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b. Kiadási főösszegét</w:t>
      </w:r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  <w:t xml:space="preserve"> 7.693.937.</w:t>
      </w:r>
      <w:proofErr w:type="gramStart"/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 xml:space="preserve">251    </w:t>
      </w:r>
      <w:r w:rsidRPr="003879AF">
        <w:rPr>
          <w:rFonts w:ascii="Times New Roman" w:eastAsia="Times New Roman" w:hAnsi="Times New Roman" w:cs="Tahoma"/>
          <w:b/>
          <w:bCs/>
          <w:lang w:eastAsia="ar-SA"/>
        </w:rPr>
        <w:t>forintban</w:t>
      </w:r>
      <w:proofErr w:type="gramEnd"/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b.1.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működési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célú kiadást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>1.827.431.113    forintban</w:t>
      </w:r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b.1.1.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személyi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jellegű kiadásokat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596.551.411    forintban</w:t>
      </w:r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b.1.2.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munkaadókat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terhelő járulékokat</w:t>
      </w:r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         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és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szociális hozzájárulási adó             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117.729.432    forintban</w:t>
      </w:r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b.1.3.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dologi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jellegű kiadásokat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576.703.491    forintban</w:t>
      </w:r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b.1.4.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ellátottak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pénzbeli juttatásait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26.800.000    forintban</w:t>
      </w:r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b.1.5.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egyéb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működési célú kiadásokat             485.827.768    forintban</w:t>
      </w:r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b.1.6.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műk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jellegű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finanszírozási kiadások        23.819.011    forintban</w:t>
      </w:r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b.2.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felhalmozási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célú kiadást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>5.866.506.138    forintban</w:t>
      </w:r>
    </w:p>
    <w:p w:rsidR="003879AF" w:rsidRPr="003879AF" w:rsidRDefault="003879AF" w:rsidP="003879AF">
      <w:pPr>
        <w:suppressAutoHyphens/>
        <w:spacing w:after="0" w:line="240" w:lineRule="auto"/>
        <w:ind w:left="1305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b.2.1.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beruházások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összegét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>5.776.602.405    forintban</w:t>
      </w:r>
    </w:p>
    <w:p w:rsidR="003879AF" w:rsidRPr="003879AF" w:rsidRDefault="003879AF" w:rsidP="003879AF">
      <w:pPr>
        <w:suppressAutoHyphens/>
        <w:spacing w:after="0" w:line="240" w:lineRule="auto"/>
        <w:ind w:left="1305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b.2.2.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felújítások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összegét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           80.376.790    forintban</w:t>
      </w:r>
    </w:p>
    <w:p w:rsidR="003879AF" w:rsidRPr="003879AF" w:rsidRDefault="003879AF" w:rsidP="003879AF">
      <w:pPr>
        <w:tabs>
          <w:tab w:val="left" w:pos="2364"/>
        </w:tabs>
        <w:suppressAutoHyphens/>
        <w:spacing w:after="0" w:line="240" w:lineRule="auto"/>
        <w:ind w:left="1305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b.2.3.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egyéb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  <w:proofErr w:type="spell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felh</w:t>
      </w:r>
      <w:proofErr w:type="spell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.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kiadások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összegét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              8.135.439    forintban</w:t>
      </w:r>
    </w:p>
    <w:p w:rsidR="003879AF" w:rsidRPr="003879AF" w:rsidRDefault="003879AF" w:rsidP="003879AF">
      <w:pPr>
        <w:tabs>
          <w:tab w:val="left" w:pos="2364"/>
        </w:tabs>
        <w:suppressAutoHyphens/>
        <w:spacing w:after="0" w:line="240" w:lineRule="auto"/>
        <w:ind w:left="1305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lastRenderedPageBreak/>
        <w:t xml:space="preserve">b.2.4. </w:t>
      </w:r>
      <w:proofErr w:type="spell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felhalm.jellegű</w:t>
      </w:r>
      <w:proofErr w:type="spell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finanszírozási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kiadások       1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.391.504    forintban</w:t>
      </w:r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  </w:t>
      </w:r>
    </w:p>
    <w:p w:rsidR="003879AF" w:rsidRPr="003879AF" w:rsidRDefault="003879AF" w:rsidP="003879AF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c</w:t>
      </w:r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.</w:t>
      </w:r>
      <w:proofErr w:type="gramEnd"/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 xml:space="preserve"> Költségvetési létszámkeretet                                  96 </w:t>
      </w:r>
      <w:r w:rsidRPr="003879AF">
        <w:rPr>
          <w:rFonts w:ascii="Times New Roman" w:eastAsia="Times New Roman" w:hAnsi="Times New Roman" w:cs="Tahoma"/>
          <w:b/>
          <w:bCs/>
          <w:lang w:eastAsia="ar-SA"/>
        </w:rPr>
        <w:t>főben        állapítja meg.</w:t>
      </w: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           </w:t>
      </w:r>
    </w:p>
    <w:p w:rsidR="003879AF" w:rsidRPr="003879AF" w:rsidRDefault="003879AF" w:rsidP="003879A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:rsidR="003879AF" w:rsidRPr="003879AF" w:rsidRDefault="003879AF" w:rsidP="003879A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:rsidR="003879AF" w:rsidRPr="003879AF" w:rsidRDefault="003879AF" w:rsidP="003879A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2.§</w:t>
      </w:r>
    </w:p>
    <w:p w:rsidR="003879AF" w:rsidRPr="003879AF" w:rsidRDefault="003879AF" w:rsidP="003879AF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                 </w:t>
      </w:r>
    </w:p>
    <w:p w:rsidR="003879AF" w:rsidRPr="003879AF" w:rsidRDefault="003879AF" w:rsidP="003879A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proofErr w:type="gramStart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A rendelet 1. melléklete helyébe e rendelet 1. melléklete lép, a rendelet 2. melléklete helyébe e rendelet 2. melléklete lép, a rendelet 3.melléklete helyébe e rendelet 3. melléklete lép, a rendelet  4. melléklete helyébe e rendelet 4. melléklete lép, a rendelet 5. melléklete helyébe e rendelet 5. melléklete lép, a rendelet 6. melléklete helyébe e rendelet 6. melléklete lép, a rendelet 7. melléklete helyébe e rendelet 7. melléklete lép, a rendelet 10. melléklete helyébe e rendelet 8. melléklete lép, a rendelet 11. melléklete helyébe e rendelet 9. melléklete lép.</w:t>
      </w:r>
      <w:proofErr w:type="gramEnd"/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</w:p>
    <w:p w:rsidR="003879AF" w:rsidRPr="003879AF" w:rsidRDefault="003879AF" w:rsidP="003879AF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3879AF" w:rsidRPr="003879AF" w:rsidRDefault="003879AF" w:rsidP="003879AF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3879AF" w:rsidRPr="003879AF" w:rsidRDefault="003879AF" w:rsidP="003879A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4.§</w:t>
      </w:r>
    </w:p>
    <w:p w:rsidR="003879AF" w:rsidRPr="003879AF" w:rsidRDefault="003879AF" w:rsidP="003879A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:rsidR="003879AF" w:rsidRPr="003879AF" w:rsidRDefault="003879AF" w:rsidP="003879AF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879AF">
        <w:rPr>
          <w:rFonts w:ascii="Times New Roman" w:eastAsia="Times New Roman" w:hAnsi="Times New Roman" w:cs="Tahoma"/>
          <w:sz w:val="24"/>
          <w:szCs w:val="24"/>
          <w:lang w:eastAsia="ar-SA"/>
        </w:rPr>
        <w:t>Ez a rendelet a kihirdetését követő napon lép hatályba, és a hatályba lépést követő napon hatályát veszti.</w:t>
      </w:r>
    </w:p>
    <w:p w:rsidR="003879AF" w:rsidRPr="003879AF" w:rsidRDefault="003879AF" w:rsidP="00387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9AF" w:rsidRDefault="003879AF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B463F3" w:rsidRPr="00FF6F9F" w:rsidRDefault="00B463F3" w:rsidP="00B463F3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B463F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B463F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B463F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B463F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B463F3" w:rsidRDefault="00B463F3" w:rsidP="00B463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B463F3" w:rsidRPr="00831F7C" w:rsidRDefault="00B463F3" w:rsidP="00B463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               </w:t>
      </w:r>
      <w:r w:rsidRPr="00831F7C">
        <w:rPr>
          <w:rFonts w:ascii="Times New Roman" w:eastAsia="Lucida Sans Unicode" w:hAnsi="Times New Roman" w:cs="Times New Roman"/>
          <w:b/>
        </w:rPr>
        <w:t>/Dr.</w:t>
      </w:r>
      <w:r w:rsidRPr="00831F7C">
        <w:rPr>
          <w:rFonts w:ascii="Times New Roman" w:eastAsia="Lucida Sans Unicode" w:hAnsi="Times New Roman" w:cs="Times New Roman"/>
        </w:rPr>
        <w:t xml:space="preserve"> </w:t>
      </w:r>
      <w:r w:rsidRPr="00831F7C">
        <w:rPr>
          <w:rFonts w:ascii="Times New Roman" w:eastAsia="Lucida Sans Unicode" w:hAnsi="Times New Roman" w:cs="Times New Roman"/>
          <w:b/>
        </w:rPr>
        <w:t xml:space="preserve">Péter Csaba </w:t>
      </w:r>
      <w:proofErr w:type="gramStart"/>
      <w:r w:rsidRPr="00831F7C">
        <w:rPr>
          <w:rFonts w:ascii="Times New Roman" w:eastAsia="Lucida Sans Unicode" w:hAnsi="Times New Roman" w:cs="Times New Roman"/>
          <w:b/>
        </w:rPr>
        <w:t xml:space="preserve">s.k./  </w:t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  <w:t xml:space="preserve">          /</w:t>
      </w:r>
      <w:proofErr w:type="gramEnd"/>
      <w:r w:rsidRPr="00831F7C">
        <w:rPr>
          <w:rFonts w:ascii="Times New Roman" w:eastAsia="Lucida Sans Unicode" w:hAnsi="Times New Roman" w:cs="Times New Roman"/>
          <w:b/>
        </w:rPr>
        <w:t>dr. Kovács Attila s.k./</w:t>
      </w:r>
    </w:p>
    <w:p w:rsidR="00B463F3" w:rsidRDefault="00B463F3" w:rsidP="00B463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ab/>
        <w:t xml:space="preserve"> </w:t>
      </w:r>
      <w:proofErr w:type="gramStart"/>
      <w:r w:rsidRPr="00831F7C">
        <w:rPr>
          <w:rFonts w:ascii="Times New Roman" w:eastAsia="Lucida Sans Unicode" w:hAnsi="Times New Roman" w:cs="Times New Roman"/>
          <w:b/>
        </w:rPr>
        <w:t>polgármester</w:t>
      </w:r>
      <w:proofErr w:type="gramEnd"/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 xml:space="preserve">            </w:t>
      </w:r>
      <w:r w:rsidRPr="00831F7C">
        <w:rPr>
          <w:rFonts w:ascii="Times New Roman" w:eastAsia="Lucida Sans Unicode" w:hAnsi="Times New Roman" w:cs="Times New Roman"/>
          <w:b/>
        </w:rPr>
        <w:t>jegyző</w:t>
      </w:r>
    </w:p>
    <w:p w:rsidR="00B463F3" w:rsidRDefault="00B463F3" w:rsidP="00B463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B463F3" w:rsidRDefault="00B463F3" w:rsidP="00B463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B463F3" w:rsidRDefault="00B463F3" w:rsidP="00B463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332D25" w:rsidRDefault="00332D25" w:rsidP="00B463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332D25" w:rsidRDefault="00332D25" w:rsidP="00B463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  <w:bookmarkStart w:id="0" w:name="_GoBack"/>
      <w:bookmarkEnd w:id="0"/>
    </w:p>
    <w:p w:rsidR="00B463F3" w:rsidRDefault="00B463F3" w:rsidP="00B463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B463F3" w:rsidRPr="00831F7C" w:rsidRDefault="00B463F3" w:rsidP="00B463F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</w:rPr>
      </w:pPr>
      <w:r w:rsidRPr="00831F7C">
        <w:rPr>
          <w:rFonts w:ascii="Times New Roman" w:eastAsia="Lucida Sans Unicode" w:hAnsi="Times New Roman" w:cs="Times New Roman"/>
        </w:rPr>
        <w:t>A kivonat hiteles:</w:t>
      </w:r>
    </w:p>
    <w:p w:rsidR="00B463F3" w:rsidRPr="00831F7C" w:rsidRDefault="00B463F3" w:rsidP="00B463F3">
      <w:pPr>
        <w:widowControl w:val="0"/>
        <w:suppressAutoHyphens/>
        <w:spacing w:after="0" w:line="240" w:lineRule="auto"/>
        <w:ind w:firstLine="708"/>
      </w:pPr>
      <w:r w:rsidRPr="00831F7C">
        <w:rPr>
          <w:rFonts w:ascii="Times New Roman" w:eastAsia="Lucida Sans Unicode" w:hAnsi="Times New Roman" w:cs="Times New Roman"/>
        </w:rPr>
        <w:t>Fehérgyarmat 201</w:t>
      </w:r>
      <w:r>
        <w:rPr>
          <w:rFonts w:ascii="Times New Roman" w:eastAsia="Lucida Sans Unicode" w:hAnsi="Times New Roman" w:cs="Times New Roman"/>
        </w:rPr>
        <w:t>8. január 25.</w:t>
      </w:r>
      <w:r w:rsidRPr="00831F7C">
        <w:rPr>
          <w:rFonts w:ascii="Times New Roman" w:eastAsia="Lucida Sans Unicode" w:hAnsi="Times New Roman" w:cs="Times New Roman"/>
        </w:rPr>
        <w:t xml:space="preserve"> </w:t>
      </w:r>
    </w:p>
    <w:p w:rsidR="00B463F3" w:rsidRDefault="00B463F3" w:rsidP="00B463F3"/>
    <w:p w:rsidR="00646830" w:rsidRDefault="00646830"/>
    <w:p w:rsidR="003879AF" w:rsidRDefault="003879AF"/>
    <w:p w:rsidR="003879AF" w:rsidRDefault="003879AF"/>
    <w:p w:rsidR="003879AF" w:rsidRDefault="003879AF"/>
    <w:p w:rsidR="003879AF" w:rsidRDefault="003879AF"/>
    <w:p w:rsidR="003879AF" w:rsidRDefault="003879AF"/>
    <w:p w:rsidR="003879AF" w:rsidRDefault="003879AF"/>
    <w:p w:rsidR="00FC64CF" w:rsidRDefault="00FC64CF"/>
    <w:p w:rsidR="003879AF" w:rsidRDefault="003879AF">
      <w:r w:rsidRPr="003879AF">
        <w:drawing>
          <wp:inline distT="0" distB="0" distL="0" distR="0" wp14:anchorId="0F307A7B" wp14:editId="51D76F23">
            <wp:extent cx="4704715" cy="8258810"/>
            <wp:effectExtent l="0" t="0" r="635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4CF" w:rsidRDefault="00FC64CF"/>
    <w:p w:rsidR="00FC64CF" w:rsidRDefault="00FC64CF">
      <w:r w:rsidRPr="00FC64CF">
        <w:drawing>
          <wp:inline distT="0" distB="0" distL="0" distR="0" wp14:anchorId="470D4941" wp14:editId="63C01A81">
            <wp:extent cx="5014595" cy="825881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4CF" w:rsidRDefault="00FC64CF"/>
    <w:p w:rsidR="00FC64CF" w:rsidRDefault="00FC64CF">
      <w:r w:rsidRPr="00FC64CF">
        <w:drawing>
          <wp:inline distT="0" distB="0" distL="0" distR="0" wp14:anchorId="538A564A" wp14:editId="7D1D3756">
            <wp:extent cx="4933333" cy="5047619"/>
            <wp:effectExtent l="0" t="0" r="635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4CF" w:rsidRDefault="00FC64CF"/>
    <w:p w:rsidR="00FC64CF" w:rsidRDefault="00FC64CF"/>
    <w:p w:rsidR="00FC64CF" w:rsidRDefault="00FC64CF"/>
    <w:p w:rsidR="00FC64CF" w:rsidRDefault="00FC64CF"/>
    <w:p w:rsidR="00FC64CF" w:rsidRDefault="00FC64CF"/>
    <w:p w:rsidR="00FC64CF" w:rsidRDefault="00FC64CF"/>
    <w:p w:rsidR="00FC64CF" w:rsidRDefault="00FC64CF"/>
    <w:p w:rsidR="00FC64CF" w:rsidRDefault="00FC64CF"/>
    <w:p w:rsidR="00FC64CF" w:rsidRDefault="00FC64CF"/>
    <w:p w:rsidR="00FC64CF" w:rsidRDefault="00FC64CF"/>
    <w:p w:rsidR="00FC64CF" w:rsidRDefault="00FC64CF"/>
    <w:p w:rsidR="00FC64CF" w:rsidRDefault="00FC64CF">
      <w:r w:rsidRPr="00FC64CF">
        <w:drawing>
          <wp:inline distT="0" distB="0" distL="0" distR="0" wp14:anchorId="2F059C68" wp14:editId="054E07D8">
            <wp:extent cx="5440045" cy="8258810"/>
            <wp:effectExtent l="0" t="0" r="8255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4CF" w:rsidRDefault="00FC64CF"/>
    <w:p w:rsidR="00FC64CF" w:rsidRDefault="00FC64CF">
      <w:r w:rsidRPr="00FC64CF">
        <w:drawing>
          <wp:inline distT="0" distB="0" distL="0" distR="0" wp14:anchorId="7AE7C5AC" wp14:editId="28975A50">
            <wp:extent cx="5333333" cy="5228571"/>
            <wp:effectExtent l="0" t="0" r="127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5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4CF" w:rsidRDefault="00FC64CF"/>
    <w:p w:rsidR="00FC64CF" w:rsidRDefault="00FC64CF">
      <w:pPr>
        <w:sectPr w:rsidR="00FC64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64CF" w:rsidRDefault="00FC64CF">
      <w:r w:rsidRPr="00FC64CF">
        <w:lastRenderedPageBreak/>
        <w:drawing>
          <wp:inline distT="0" distB="0" distL="0" distR="0" wp14:anchorId="0C909D7C" wp14:editId="22F64ED4">
            <wp:extent cx="9248775" cy="36480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49759" cy="364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4CF" w:rsidRDefault="00FC64CF"/>
    <w:p w:rsidR="00FC64CF" w:rsidRDefault="00FC64CF"/>
    <w:p w:rsidR="00FC64CF" w:rsidRDefault="00FC64CF">
      <w:pPr>
        <w:sectPr w:rsidR="00FC64CF" w:rsidSect="00FC64C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C64CF" w:rsidRDefault="00FC64CF">
      <w:r w:rsidRPr="00FC64CF">
        <w:lastRenderedPageBreak/>
        <w:drawing>
          <wp:inline distT="0" distB="0" distL="0" distR="0" wp14:anchorId="3D9F44B5" wp14:editId="221B9E76">
            <wp:extent cx="5759450" cy="6696907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69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91" w:rsidRDefault="009A0591"/>
    <w:p w:rsidR="009A0591" w:rsidRDefault="009A0591"/>
    <w:p w:rsidR="009A0591" w:rsidRDefault="009A0591">
      <w:pPr>
        <w:sectPr w:rsidR="009A0591" w:rsidSect="00FC64C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A0591" w:rsidRDefault="009A0591"/>
    <w:p w:rsidR="009A0591" w:rsidRDefault="009A0591"/>
    <w:p w:rsidR="009A0591" w:rsidRDefault="00C51E8E">
      <w:r w:rsidRPr="009A0591">
        <w:drawing>
          <wp:inline distT="0" distB="0" distL="0" distR="0" wp14:anchorId="6C7DA683" wp14:editId="2B69EBAC">
            <wp:extent cx="9323855" cy="368617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24846" cy="368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91" w:rsidRDefault="009A0591"/>
    <w:p w:rsidR="009A0591" w:rsidRDefault="009A0591"/>
    <w:p w:rsidR="009A0591" w:rsidRDefault="009A0591"/>
    <w:p w:rsidR="009A0591" w:rsidRDefault="009A0591"/>
    <w:p w:rsidR="009A0591" w:rsidRDefault="009A0591"/>
    <w:p w:rsidR="009A0591" w:rsidRDefault="009A0591"/>
    <w:p w:rsidR="009A0591" w:rsidRDefault="009A0591">
      <w:r w:rsidRPr="009A0591">
        <w:drawing>
          <wp:inline distT="0" distB="0" distL="0" distR="0" wp14:anchorId="61B69B8D" wp14:editId="357A54ED">
            <wp:extent cx="9467850" cy="479002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68857" cy="47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91" w:rsidRDefault="009A0591">
      <w:pPr>
        <w:sectPr w:rsidR="009A0591" w:rsidSect="009A059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A0591" w:rsidRDefault="009A0591">
      <w:r w:rsidRPr="009A0591">
        <w:lastRenderedPageBreak/>
        <w:drawing>
          <wp:inline distT="0" distB="0" distL="0" distR="0" wp14:anchorId="02E00F4C" wp14:editId="68B79001">
            <wp:extent cx="5572125" cy="825817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591" w:rsidSect="009A05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F3"/>
    <w:rsid w:val="000162C1"/>
    <w:rsid w:val="00332D25"/>
    <w:rsid w:val="003879AF"/>
    <w:rsid w:val="00646830"/>
    <w:rsid w:val="009A0591"/>
    <w:rsid w:val="00B463F3"/>
    <w:rsid w:val="00C51E8E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3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3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5</cp:revision>
  <dcterms:created xsi:type="dcterms:W3CDTF">2018-01-30T09:08:00Z</dcterms:created>
  <dcterms:modified xsi:type="dcterms:W3CDTF">2018-01-30T09:24:00Z</dcterms:modified>
</cp:coreProperties>
</file>